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CFCEC" w14:textId="77777777" w:rsidR="008D68EA" w:rsidRPr="008D68EA" w:rsidRDefault="008D68EA" w:rsidP="008D68E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8EA">
        <w:rPr>
          <w:rFonts w:ascii="Times New Roman" w:hAnsi="Times New Roman" w:cs="Times New Roman"/>
          <w:b/>
          <w:sz w:val="24"/>
          <w:szCs w:val="24"/>
          <w:u w:val="single"/>
        </w:rPr>
        <w:t>Literary Paragraph Checklist</w:t>
      </w:r>
    </w:p>
    <w:p w14:paraId="1ABFA561" w14:textId="77777777" w:rsidR="008D68EA" w:rsidRPr="000A35BE" w:rsidRDefault="008D68EA" w:rsidP="008D68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84431" w14:textId="2027F884" w:rsidR="008D68EA" w:rsidRPr="008D68EA" w:rsidRDefault="008D68EA" w:rsidP="001E0A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>Title and author mentioned in topic sentence; short stories, poems and essays in quot</w:t>
      </w:r>
      <w:r w:rsidR="006774FF">
        <w:rPr>
          <w:rFonts w:ascii="Times New Roman" w:hAnsi="Times New Roman" w:cs="Times New Roman"/>
          <w:sz w:val="24"/>
          <w:szCs w:val="24"/>
        </w:rPr>
        <w:t>ation marks, novels and plays</w:t>
      </w:r>
      <w:bookmarkStart w:id="0" w:name="_GoBack"/>
      <w:bookmarkEnd w:id="0"/>
      <w:r w:rsidRPr="000A35BE">
        <w:rPr>
          <w:rFonts w:ascii="Times New Roman" w:hAnsi="Times New Roman" w:cs="Times New Roman"/>
          <w:sz w:val="24"/>
          <w:szCs w:val="24"/>
        </w:rPr>
        <w:t xml:space="preserve"> </w:t>
      </w:r>
      <w:r w:rsidR="001E0A8D">
        <w:rPr>
          <w:rFonts w:ascii="Times New Roman" w:hAnsi="Times New Roman" w:cs="Times New Roman"/>
          <w:sz w:val="24"/>
          <w:szCs w:val="24"/>
        </w:rPr>
        <w:t>underlined</w:t>
      </w:r>
      <w:r w:rsidRPr="000A35BE">
        <w:rPr>
          <w:rFonts w:ascii="Times New Roman" w:hAnsi="Times New Roman" w:cs="Times New Roman"/>
          <w:sz w:val="24"/>
          <w:szCs w:val="24"/>
        </w:rPr>
        <w:t>.</w:t>
      </w:r>
    </w:p>
    <w:p w14:paraId="1A9CF05B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>No personal pronouns (e.g. I, you, we) unless in quotes.</w:t>
      </w:r>
    </w:p>
    <w:p w14:paraId="11BDA3C2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 xml:space="preserve">All verbs describing the story in </w:t>
      </w:r>
      <w:r w:rsidRPr="000A35BE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0A35BE">
        <w:rPr>
          <w:rFonts w:ascii="Times New Roman" w:hAnsi="Times New Roman" w:cs="Times New Roman"/>
          <w:sz w:val="24"/>
          <w:szCs w:val="24"/>
        </w:rPr>
        <w:t xml:space="preserve"> tense.</w:t>
      </w:r>
    </w:p>
    <w:p w14:paraId="33401501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>No “I” statements (e.g. “I think...”</w:t>
      </w:r>
      <w:r>
        <w:rPr>
          <w:rFonts w:ascii="Times New Roman" w:hAnsi="Times New Roman" w:cs="Times New Roman"/>
          <w:sz w:val="24"/>
          <w:szCs w:val="24"/>
        </w:rPr>
        <w:t>, “I believe...”, “In this paragraph</w:t>
      </w:r>
      <w:r w:rsidRPr="000A35BE">
        <w:rPr>
          <w:rFonts w:ascii="Times New Roman" w:hAnsi="Times New Roman" w:cs="Times New Roman"/>
          <w:sz w:val="24"/>
          <w:szCs w:val="24"/>
        </w:rPr>
        <w:t xml:space="preserve"> I will....”, “This makes me think...”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72A4CD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>No use of the word “quote” when integrating a quote.</w:t>
      </w:r>
    </w:p>
    <w:p w14:paraId="1529135C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>Quotations correctly integrated.</w:t>
      </w:r>
    </w:p>
    <w:p w14:paraId="63D85D74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 xml:space="preserve">Quotations used as evidence to support your analysis, </w:t>
      </w:r>
      <w:r w:rsidRPr="000A35BE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0A35BE">
        <w:rPr>
          <w:rFonts w:ascii="Times New Roman" w:hAnsi="Times New Roman" w:cs="Times New Roman"/>
          <w:sz w:val="24"/>
          <w:szCs w:val="24"/>
        </w:rPr>
        <w:t xml:space="preserve"> for plot details.</w:t>
      </w:r>
    </w:p>
    <w:p w14:paraId="7E860B58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 xml:space="preserve">If characters have names, use them; if they are un-named, use a logical replacement (e.g. the narrator, the old </w:t>
      </w:r>
      <w:proofErr w:type="spellStart"/>
      <w:r w:rsidRPr="000A35BE">
        <w:rPr>
          <w:rFonts w:ascii="Times New Roman" w:hAnsi="Times New Roman" w:cs="Times New Roman"/>
          <w:sz w:val="24"/>
          <w:szCs w:val="24"/>
        </w:rPr>
        <w:t>neighbour</w:t>
      </w:r>
      <w:proofErr w:type="spellEnd"/>
      <w:r w:rsidRPr="000A35BE">
        <w:rPr>
          <w:rFonts w:ascii="Times New Roman" w:hAnsi="Times New Roman" w:cs="Times New Roman"/>
          <w:sz w:val="24"/>
          <w:szCs w:val="24"/>
        </w:rPr>
        <w:t>, the man’s wife, etc.).</w:t>
      </w:r>
    </w:p>
    <w:p w14:paraId="776E37DC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>No value judgments about the story (e.g. “In this gripping tale of suspense...”, “The author brilliantly uses....”).</w:t>
      </w:r>
    </w:p>
    <w:p w14:paraId="5A61EDBA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>Do not give the story human abilities (e.g. “The story shows...”, “The story says...”)</w:t>
      </w:r>
    </w:p>
    <w:p w14:paraId="79E9EDAE" w14:textId="77777777" w:rsidR="008D68EA" w:rsidRDefault="008D68EA" w:rsidP="008D68EA">
      <w:pPr>
        <w:rPr>
          <w:rFonts w:ascii="Times New Roman" w:hAnsi="Times New Roman" w:cs="Times New Roman"/>
          <w:b/>
          <w:sz w:val="24"/>
          <w:szCs w:val="24"/>
        </w:rPr>
      </w:pPr>
    </w:p>
    <w:p w14:paraId="1E5028BF" w14:textId="77777777" w:rsidR="008D68EA" w:rsidRDefault="008D68EA" w:rsidP="008D6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 editor _________________________________________</w:t>
      </w:r>
    </w:p>
    <w:p w14:paraId="0437D6AC" w14:textId="77777777" w:rsidR="008D68EA" w:rsidRDefault="008D68EA" w:rsidP="008D68EA">
      <w:pPr>
        <w:rPr>
          <w:rFonts w:ascii="Times New Roman" w:hAnsi="Times New Roman" w:cs="Times New Roman"/>
          <w:b/>
          <w:sz w:val="24"/>
          <w:szCs w:val="24"/>
        </w:rPr>
      </w:pPr>
    </w:p>
    <w:p w14:paraId="6D332932" w14:textId="77777777" w:rsidR="008D68EA" w:rsidRDefault="008D68EA" w:rsidP="008D68EA">
      <w:pPr>
        <w:rPr>
          <w:rFonts w:ascii="Times New Roman" w:hAnsi="Times New Roman" w:cs="Times New Roman"/>
          <w:b/>
          <w:sz w:val="24"/>
          <w:szCs w:val="24"/>
        </w:rPr>
      </w:pPr>
    </w:p>
    <w:p w14:paraId="5EC06384" w14:textId="77777777" w:rsidR="008D68EA" w:rsidRPr="008D68EA" w:rsidRDefault="008D68EA" w:rsidP="008D68E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8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Literary Paragraph Checklist</w:t>
      </w:r>
    </w:p>
    <w:p w14:paraId="15B69EA4" w14:textId="77777777" w:rsidR="008D68EA" w:rsidRPr="000A35BE" w:rsidRDefault="008D68EA" w:rsidP="008D68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F0AB55" w14:textId="7D8A9C2D" w:rsidR="008D68EA" w:rsidRPr="008D68EA" w:rsidRDefault="008D68EA" w:rsidP="001E0A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>Title and author mentioned in topic sentence; short stories, poems and essays in quota</w:t>
      </w:r>
      <w:r w:rsidR="001E0A8D">
        <w:rPr>
          <w:rFonts w:ascii="Times New Roman" w:hAnsi="Times New Roman" w:cs="Times New Roman"/>
          <w:sz w:val="24"/>
          <w:szCs w:val="24"/>
        </w:rPr>
        <w:t>tion marks, novels and plays underlined</w:t>
      </w:r>
      <w:r w:rsidRPr="000A35BE">
        <w:rPr>
          <w:rFonts w:ascii="Times New Roman" w:hAnsi="Times New Roman" w:cs="Times New Roman"/>
          <w:sz w:val="24"/>
          <w:szCs w:val="24"/>
        </w:rPr>
        <w:t>.</w:t>
      </w:r>
    </w:p>
    <w:p w14:paraId="40E9A6BC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>No personal pronouns (e.g. I, you, we) unless in quotes.</w:t>
      </w:r>
    </w:p>
    <w:p w14:paraId="5EAE3F61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 xml:space="preserve">All verbs describing the story in </w:t>
      </w:r>
      <w:r w:rsidRPr="000A35BE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0A35BE">
        <w:rPr>
          <w:rFonts w:ascii="Times New Roman" w:hAnsi="Times New Roman" w:cs="Times New Roman"/>
          <w:sz w:val="24"/>
          <w:szCs w:val="24"/>
        </w:rPr>
        <w:t xml:space="preserve"> tense.</w:t>
      </w:r>
    </w:p>
    <w:p w14:paraId="5DC25835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>No “I” statements (e.g. “I think...”</w:t>
      </w:r>
      <w:r>
        <w:rPr>
          <w:rFonts w:ascii="Times New Roman" w:hAnsi="Times New Roman" w:cs="Times New Roman"/>
          <w:sz w:val="24"/>
          <w:szCs w:val="24"/>
        </w:rPr>
        <w:t>, “I believe...”, “In this paragraph</w:t>
      </w:r>
      <w:r w:rsidRPr="000A35BE">
        <w:rPr>
          <w:rFonts w:ascii="Times New Roman" w:hAnsi="Times New Roman" w:cs="Times New Roman"/>
          <w:sz w:val="24"/>
          <w:szCs w:val="24"/>
        </w:rPr>
        <w:t xml:space="preserve"> I will....”, “This makes me think...”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BEDFA5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>No use of the word “quote” when integrating a quote.</w:t>
      </w:r>
    </w:p>
    <w:p w14:paraId="4C96701E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>Quotations correctly integrated.</w:t>
      </w:r>
    </w:p>
    <w:p w14:paraId="42580B0F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 xml:space="preserve">Quotations used as evidence to support your analysis, </w:t>
      </w:r>
      <w:r w:rsidRPr="000A35BE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0A35BE">
        <w:rPr>
          <w:rFonts w:ascii="Times New Roman" w:hAnsi="Times New Roman" w:cs="Times New Roman"/>
          <w:sz w:val="24"/>
          <w:szCs w:val="24"/>
        </w:rPr>
        <w:t xml:space="preserve"> for plot details.</w:t>
      </w:r>
    </w:p>
    <w:p w14:paraId="46AD2853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 xml:space="preserve">If characters have names, use them; if they are un-named, use a logical replacement (e.g. the narrator, the old </w:t>
      </w:r>
      <w:proofErr w:type="spellStart"/>
      <w:r w:rsidRPr="000A35BE">
        <w:rPr>
          <w:rFonts w:ascii="Times New Roman" w:hAnsi="Times New Roman" w:cs="Times New Roman"/>
          <w:sz w:val="24"/>
          <w:szCs w:val="24"/>
        </w:rPr>
        <w:t>neighbour</w:t>
      </w:r>
      <w:proofErr w:type="spellEnd"/>
      <w:r w:rsidRPr="000A35BE">
        <w:rPr>
          <w:rFonts w:ascii="Times New Roman" w:hAnsi="Times New Roman" w:cs="Times New Roman"/>
          <w:sz w:val="24"/>
          <w:szCs w:val="24"/>
        </w:rPr>
        <w:t>, the man’s wife, etc.).</w:t>
      </w:r>
    </w:p>
    <w:p w14:paraId="7BF0C4E0" w14:textId="77777777" w:rsidR="008D68EA" w:rsidRPr="008D68EA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>No value judgments about the story (e.g. “In this gripping tale of suspense...”, “The author brilliantly uses....”).</w:t>
      </w:r>
    </w:p>
    <w:p w14:paraId="5EBDC593" w14:textId="77777777" w:rsidR="008D68EA" w:rsidRPr="002539FB" w:rsidRDefault="008D68EA" w:rsidP="008D6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35BE">
        <w:rPr>
          <w:rFonts w:ascii="Times New Roman" w:hAnsi="Times New Roman" w:cs="Times New Roman"/>
          <w:sz w:val="24"/>
          <w:szCs w:val="24"/>
        </w:rPr>
        <w:t>Do not give the story human abilities (e.g. “The story shows...”, “The story says...”)</w:t>
      </w:r>
    </w:p>
    <w:p w14:paraId="31519083" w14:textId="77777777" w:rsidR="008D68EA" w:rsidRDefault="008D68EA" w:rsidP="008D68EA">
      <w:pPr>
        <w:rPr>
          <w:rFonts w:ascii="Times New Roman" w:hAnsi="Times New Roman" w:cs="Times New Roman"/>
          <w:b/>
          <w:sz w:val="24"/>
          <w:szCs w:val="24"/>
        </w:rPr>
      </w:pPr>
    </w:p>
    <w:p w14:paraId="2121D1F3" w14:textId="77777777" w:rsidR="008D68EA" w:rsidRPr="008D68EA" w:rsidRDefault="008D68EA" w:rsidP="008D6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 editor _________________________________________</w:t>
      </w:r>
    </w:p>
    <w:p w14:paraId="29802162" w14:textId="77777777" w:rsidR="00C81A32" w:rsidRDefault="006774FF"/>
    <w:sectPr w:rsidR="00C81A32" w:rsidSect="008D68E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A4491"/>
    <w:multiLevelType w:val="hybridMultilevel"/>
    <w:tmpl w:val="5B9E3446"/>
    <w:lvl w:ilvl="0" w:tplc="3DC2CD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F448E"/>
    <w:multiLevelType w:val="hybridMultilevel"/>
    <w:tmpl w:val="864EC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EA"/>
    <w:rsid w:val="001E0A8D"/>
    <w:rsid w:val="00401D88"/>
    <w:rsid w:val="006774FF"/>
    <w:rsid w:val="008D68EA"/>
    <w:rsid w:val="00B30E6D"/>
    <w:rsid w:val="00D54F19"/>
    <w:rsid w:val="00F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16A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68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2</cp:revision>
  <cp:lastPrinted>2017-12-11T17:50:00Z</cp:lastPrinted>
  <dcterms:created xsi:type="dcterms:W3CDTF">2017-12-11T17:47:00Z</dcterms:created>
  <dcterms:modified xsi:type="dcterms:W3CDTF">2017-12-11T18:24:00Z</dcterms:modified>
</cp:coreProperties>
</file>