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9B2B" w14:textId="39BB27CD" w:rsidR="004B79DA" w:rsidRDefault="005B703C" w:rsidP="001650BD">
      <w:pPr>
        <w:jc w:val="center"/>
        <w:rPr>
          <w:b/>
        </w:rPr>
      </w:pPr>
      <w:r w:rsidRPr="001650BD">
        <w:rPr>
          <w:b/>
        </w:rPr>
        <w:t>Night – Paragraph Rubric</w:t>
      </w:r>
    </w:p>
    <w:p w14:paraId="5BF2C0FB" w14:textId="02DAB83E" w:rsidR="001650BD" w:rsidRPr="001650BD" w:rsidRDefault="001650BD" w:rsidP="001650BD">
      <w:pPr>
        <w:jc w:val="center"/>
        <w:rPr>
          <w:b/>
        </w:rPr>
      </w:pPr>
      <w:r>
        <w:rPr>
          <w:b/>
        </w:rPr>
        <w:t>English 9</w:t>
      </w:r>
    </w:p>
    <w:p w14:paraId="42286266" w14:textId="2253BB53" w:rsidR="005B703C" w:rsidRDefault="005B7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B703C" w:rsidRPr="00BA2FCF" w14:paraId="2FA0C0CB" w14:textId="77777777" w:rsidTr="005B703C">
        <w:tc>
          <w:tcPr>
            <w:tcW w:w="1726" w:type="dxa"/>
          </w:tcPr>
          <w:p w14:paraId="6711AB95" w14:textId="77777777" w:rsidR="005B703C" w:rsidRPr="00BA2FCF" w:rsidRDefault="005B703C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14:paraId="2BF05330" w14:textId="77612CD7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Exceeding</w:t>
            </w:r>
          </w:p>
        </w:tc>
        <w:tc>
          <w:tcPr>
            <w:tcW w:w="1726" w:type="dxa"/>
          </w:tcPr>
          <w:p w14:paraId="3DB42D08" w14:textId="0E031854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1726" w:type="dxa"/>
          </w:tcPr>
          <w:p w14:paraId="44306885" w14:textId="2A346A43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Approaching</w:t>
            </w:r>
          </w:p>
        </w:tc>
        <w:tc>
          <w:tcPr>
            <w:tcW w:w="1726" w:type="dxa"/>
          </w:tcPr>
          <w:p w14:paraId="10267D47" w14:textId="778B7014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Not yet meeting</w:t>
            </w:r>
          </w:p>
        </w:tc>
      </w:tr>
      <w:tr w:rsidR="005B703C" w:rsidRPr="005B703C" w14:paraId="2C282011" w14:textId="77777777" w:rsidTr="005B703C">
        <w:tc>
          <w:tcPr>
            <w:tcW w:w="1726" w:type="dxa"/>
          </w:tcPr>
          <w:p w14:paraId="43DCBEDB" w14:textId="77777777" w:rsidR="005B703C" w:rsidRDefault="005B703C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Content &amp; Organization</w:t>
            </w:r>
          </w:p>
          <w:p w14:paraId="451107D5" w14:textId="6262FE55" w:rsidR="00BA2FCF" w:rsidRPr="00BA2FCF" w:rsidRDefault="00BA2FCF" w:rsidP="00BA2FCF">
            <w:pPr>
              <w:jc w:val="center"/>
              <w:rPr>
                <w:sz w:val="20"/>
                <w:szCs w:val="20"/>
              </w:rPr>
            </w:pPr>
            <w:r w:rsidRPr="00BA2FCF">
              <w:rPr>
                <w:sz w:val="20"/>
                <w:szCs w:val="20"/>
              </w:rPr>
              <w:t>(x2)</w:t>
            </w:r>
          </w:p>
        </w:tc>
        <w:tc>
          <w:tcPr>
            <w:tcW w:w="1726" w:type="dxa"/>
          </w:tcPr>
          <w:p w14:paraId="661582CC" w14:textId="77777777" w:rsidR="005B703C" w:rsidRPr="001650BD" w:rsidRDefault="005B703C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Exceptional topic sentence in good academic style</w:t>
            </w:r>
          </w:p>
          <w:p w14:paraId="751D25C3" w14:textId="77777777" w:rsidR="005B703C" w:rsidRPr="001650BD" w:rsidRDefault="005B703C">
            <w:pPr>
              <w:rPr>
                <w:sz w:val="18"/>
                <w:szCs w:val="18"/>
              </w:rPr>
            </w:pPr>
          </w:p>
          <w:p w14:paraId="55455B50" w14:textId="3AA8F941" w:rsidR="005B703C" w:rsidRPr="001650BD" w:rsidRDefault="005B703C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All points clearly relate to the central focus of the paragraph.</w:t>
            </w:r>
          </w:p>
          <w:p w14:paraId="2F0CE70F" w14:textId="77777777" w:rsidR="005B703C" w:rsidRPr="001650BD" w:rsidRDefault="005B703C">
            <w:pPr>
              <w:rPr>
                <w:sz w:val="18"/>
                <w:szCs w:val="18"/>
              </w:rPr>
            </w:pPr>
          </w:p>
          <w:p w14:paraId="39665949" w14:textId="60CCE227" w:rsidR="005B703C" w:rsidRPr="001650BD" w:rsidRDefault="005B703C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14:paraId="62DB6723" w14:textId="77777777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Clear </w:t>
            </w:r>
            <w:r w:rsidRPr="001650BD">
              <w:rPr>
                <w:sz w:val="18"/>
                <w:szCs w:val="18"/>
              </w:rPr>
              <w:t>topic sentence</w:t>
            </w:r>
            <w:r w:rsidRPr="001650BD">
              <w:rPr>
                <w:sz w:val="18"/>
                <w:szCs w:val="18"/>
              </w:rPr>
              <w:t xml:space="preserve"> supported by evidence</w:t>
            </w:r>
          </w:p>
          <w:p w14:paraId="178FF6D7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267C165E" w14:textId="28661FF7" w:rsidR="001650BD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Most </w:t>
            </w:r>
            <w:r w:rsidRPr="001650BD">
              <w:rPr>
                <w:sz w:val="18"/>
                <w:szCs w:val="18"/>
              </w:rPr>
              <w:t>points</w:t>
            </w:r>
            <w:r w:rsidRPr="001650BD">
              <w:rPr>
                <w:sz w:val="18"/>
                <w:szCs w:val="18"/>
              </w:rPr>
              <w:t xml:space="preserve"> clearly relevant, supporting and explaining </w:t>
            </w:r>
            <w:r w:rsidRPr="001650BD">
              <w:rPr>
                <w:sz w:val="18"/>
                <w:szCs w:val="18"/>
              </w:rPr>
              <w:t>topic sentence</w:t>
            </w:r>
            <w:r w:rsidRPr="001650BD">
              <w:rPr>
                <w:sz w:val="18"/>
                <w:szCs w:val="18"/>
              </w:rPr>
              <w:t>.</w:t>
            </w:r>
          </w:p>
        </w:tc>
        <w:tc>
          <w:tcPr>
            <w:tcW w:w="1726" w:type="dxa"/>
          </w:tcPr>
          <w:p w14:paraId="7DE8B481" w14:textId="77777777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Topic sentence not relevant to the points in the paragraph.</w:t>
            </w:r>
          </w:p>
          <w:p w14:paraId="36CC1583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0172ED9E" w14:textId="4D9FD8CD" w:rsidR="001650BD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Points are relevant to the topic sentence, but the connections are unclear.</w:t>
            </w:r>
          </w:p>
        </w:tc>
        <w:tc>
          <w:tcPr>
            <w:tcW w:w="1726" w:type="dxa"/>
          </w:tcPr>
          <w:p w14:paraId="0284C1CE" w14:textId="77777777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No topic </w:t>
            </w:r>
            <w:proofErr w:type="gramStart"/>
            <w:r w:rsidRPr="001650BD">
              <w:rPr>
                <w:sz w:val="18"/>
                <w:szCs w:val="18"/>
              </w:rPr>
              <w:t>sentence</w:t>
            </w:r>
            <w:proofErr w:type="gramEnd"/>
            <w:r w:rsidRPr="001650BD">
              <w:rPr>
                <w:sz w:val="18"/>
                <w:szCs w:val="18"/>
              </w:rPr>
              <w:t>.</w:t>
            </w:r>
          </w:p>
          <w:p w14:paraId="6D5A0159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3112753B" w14:textId="3B2B8E82" w:rsidR="001650BD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Points seem unrelated.</w:t>
            </w:r>
          </w:p>
        </w:tc>
      </w:tr>
      <w:tr w:rsidR="005B703C" w:rsidRPr="005B703C" w14:paraId="56B8BEA2" w14:textId="77777777" w:rsidTr="005B703C">
        <w:tc>
          <w:tcPr>
            <w:tcW w:w="1726" w:type="dxa"/>
          </w:tcPr>
          <w:p w14:paraId="0757C0BF" w14:textId="77777777" w:rsidR="005B703C" w:rsidRDefault="005B703C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Argument</w:t>
            </w:r>
            <w:r w:rsidR="00FA0A00" w:rsidRPr="00BA2FCF">
              <w:rPr>
                <w:b/>
                <w:sz w:val="20"/>
                <w:szCs w:val="20"/>
              </w:rPr>
              <w:t xml:space="preserve"> &amp; Analysis</w:t>
            </w:r>
          </w:p>
          <w:p w14:paraId="1A630408" w14:textId="4C8A187B" w:rsidR="00BA2FCF" w:rsidRPr="00BA2FCF" w:rsidRDefault="00BA2FCF" w:rsidP="00BA2FCF">
            <w:pPr>
              <w:jc w:val="center"/>
              <w:rPr>
                <w:sz w:val="20"/>
                <w:szCs w:val="20"/>
              </w:rPr>
            </w:pPr>
            <w:r w:rsidRPr="00BA2FCF">
              <w:rPr>
                <w:sz w:val="20"/>
                <w:szCs w:val="20"/>
              </w:rPr>
              <w:t>(x</w:t>
            </w:r>
            <w:bookmarkStart w:id="0" w:name="_GoBack"/>
            <w:bookmarkEnd w:id="0"/>
            <w:r w:rsidRPr="00BA2FCF">
              <w:rPr>
                <w:sz w:val="20"/>
                <w:szCs w:val="20"/>
              </w:rPr>
              <w:t>2)</w:t>
            </w:r>
          </w:p>
        </w:tc>
        <w:tc>
          <w:tcPr>
            <w:tcW w:w="1726" w:type="dxa"/>
          </w:tcPr>
          <w:p w14:paraId="42588CA3" w14:textId="77777777" w:rsidR="005B703C" w:rsidRPr="001650BD" w:rsidRDefault="005B703C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Points are developed with originality and clarity.</w:t>
            </w:r>
          </w:p>
          <w:p w14:paraId="6A08AD23" w14:textId="77777777" w:rsidR="005B703C" w:rsidRPr="001650BD" w:rsidRDefault="005B703C">
            <w:pPr>
              <w:rPr>
                <w:sz w:val="18"/>
                <w:szCs w:val="18"/>
              </w:rPr>
            </w:pPr>
          </w:p>
          <w:p w14:paraId="03D15B16" w14:textId="77777777" w:rsidR="005B703C" w:rsidRPr="001650BD" w:rsidRDefault="005B703C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Includes striking examples, insightful reasons, etc.</w:t>
            </w:r>
          </w:p>
          <w:p w14:paraId="445DA302" w14:textId="77777777" w:rsidR="00FA0A00" w:rsidRPr="001650BD" w:rsidRDefault="00FA0A00">
            <w:pPr>
              <w:rPr>
                <w:sz w:val="18"/>
                <w:szCs w:val="18"/>
              </w:rPr>
            </w:pPr>
          </w:p>
          <w:p w14:paraId="639E6C8D" w14:textId="4302D6B5" w:rsidR="00FA0A00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Analyzes text perceptively, using summarizing only when needed.</w:t>
            </w:r>
          </w:p>
        </w:tc>
        <w:tc>
          <w:tcPr>
            <w:tcW w:w="1726" w:type="dxa"/>
          </w:tcPr>
          <w:p w14:paraId="43E4A270" w14:textId="77777777" w:rsid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Points are well developed in each paragraph. </w:t>
            </w:r>
          </w:p>
          <w:p w14:paraId="5136ADEC" w14:textId="77777777" w:rsidR="001650BD" w:rsidRDefault="001650BD">
            <w:pPr>
              <w:rPr>
                <w:sz w:val="18"/>
                <w:szCs w:val="18"/>
              </w:rPr>
            </w:pPr>
          </w:p>
          <w:p w14:paraId="57EF9640" w14:textId="3538703D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Arguments of the </w:t>
            </w:r>
            <w:r w:rsidRPr="001650BD">
              <w:rPr>
                <w:sz w:val="18"/>
                <w:szCs w:val="18"/>
              </w:rPr>
              <w:t>paragraph</w:t>
            </w:r>
            <w:r w:rsidRPr="001650BD">
              <w:rPr>
                <w:sz w:val="18"/>
                <w:szCs w:val="18"/>
              </w:rPr>
              <w:t xml:space="preserve"> are supported with sufficient detail from </w:t>
            </w:r>
            <w:r w:rsidRPr="001650BD">
              <w:rPr>
                <w:sz w:val="18"/>
                <w:szCs w:val="18"/>
              </w:rPr>
              <w:t>the book</w:t>
            </w:r>
            <w:r w:rsidRPr="001650BD">
              <w:rPr>
                <w:sz w:val="18"/>
                <w:szCs w:val="18"/>
              </w:rPr>
              <w:t>.</w:t>
            </w:r>
          </w:p>
          <w:p w14:paraId="1FDD7FC0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4FB743E9" w14:textId="514957D9" w:rsidR="001650BD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Includes specific details throughout</w:t>
            </w:r>
            <w:r w:rsidRPr="001650BD">
              <w:rPr>
                <w:sz w:val="18"/>
                <w:szCs w:val="18"/>
              </w:rPr>
              <w:t>.</w:t>
            </w:r>
          </w:p>
        </w:tc>
        <w:tc>
          <w:tcPr>
            <w:tcW w:w="1726" w:type="dxa"/>
          </w:tcPr>
          <w:p w14:paraId="199693F1" w14:textId="522BCBDB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Some </w:t>
            </w:r>
            <w:r w:rsidRPr="001650BD">
              <w:rPr>
                <w:sz w:val="18"/>
                <w:szCs w:val="18"/>
              </w:rPr>
              <w:t>points are</w:t>
            </w:r>
            <w:r w:rsidRPr="001650BD">
              <w:rPr>
                <w:sz w:val="18"/>
                <w:szCs w:val="18"/>
              </w:rPr>
              <w:t xml:space="preserve"> underdeveloped</w:t>
            </w:r>
            <w:r w:rsidRPr="001650BD">
              <w:rPr>
                <w:sz w:val="18"/>
                <w:szCs w:val="18"/>
              </w:rPr>
              <w:t>.</w:t>
            </w:r>
          </w:p>
          <w:p w14:paraId="29CC9380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17E07702" w14:textId="77777777" w:rsid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Includes enough detail to indicate familiarity with text</w:t>
            </w:r>
            <w:r>
              <w:rPr>
                <w:sz w:val="18"/>
                <w:szCs w:val="18"/>
              </w:rPr>
              <w:t>.</w:t>
            </w:r>
          </w:p>
          <w:p w14:paraId="1E9AF7E8" w14:textId="77777777" w:rsidR="001650BD" w:rsidRDefault="001650BD">
            <w:pPr>
              <w:rPr>
                <w:sz w:val="18"/>
                <w:szCs w:val="18"/>
              </w:rPr>
            </w:pPr>
          </w:p>
          <w:p w14:paraId="44B52C58" w14:textId="19424698" w:rsidR="001650BD" w:rsidRPr="001650BD" w:rsidRDefault="001650BD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14:paraId="618E0F34" w14:textId="33FED485" w:rsidR="005B703C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 xml:space="preserve">Many </w:t>
            </w:r>
            <w:r w:rsidRPr="001650BD">
              <w:rPr>
                <w:sz w:val="18"/>
                <w:szCs w:val="18"/>
              </w:rPr>
              <w:t>points are</w:t>
            </w:r>
            <w:r w:rsidRPr="001650BD">
              <w:rPr>
                <w:sz w:val="18"/>
                <w:szCs w:val="18"/>
              </w:rPr>
              <w:t xml:space="preserve"> too underdeveloped</w:t>
            </w:r>
            <w:r w:rsidRPr="001650BD">
              <w:rPr>
                <w:sz w:val="18"/>
                <w:szCs w:val="18"/>
              </w:rPr>
              <w:t>.</w:t>
            </w:r>
          </w:p>
          <w:p w14:paraId="303DA8D6" w14:textId="77777777" w:rsidR="001650BD" w:rsidRPr="001650BD" w:rsidRDefault="001650BD">
            <w:pPr>
              <w:rPr>
                <w:sz w:val="18"/>
                <w:szCs w:val="18"/>
              </w:rPr>
            </w:pPr>
          </w:p>
          <w:p w14:paraId="7572F89E" w14:textId="6E1EF08A" w:rsidR="001650BD" w:rsidRPr="001650BD" w:rsidRDefault="001650BD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Few details to support statements</w:t>
            </w:r>
            <w:r w:rsidRPr="001650BD">
              <w:rPr>
                <w:sz w:val="18"/>
                <w:szCs w:val="18"/>
              </w:rPr>
              <w:t>.</w:t>
            </w:r>
          </w:p>
        </w:tc>
      </w:tr>
      <w:tr w:rsidR="005B703C" w:rsidRPr="005B703C" w14:paraId="7FB02BBB" w14:textId="77777777" w:rsidTr="005B703C">
        <w:tc>
          <w:tcPr>
            <w:tcW w:w="1726" w:type="dxa"/>
          </w:tcPr>
          <w:p w14:paraId="087622CC" w14:textId="4EE63ACF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Quotations – Evidence</w:t>
            </w:r>
          </w:p>
        </w:tc>
        <w:tc>
          <w:tcPr>
            <w:tcW w:w="1726" w:type="dxa"/>
          </w:tcPr>
          <w:p w14:paraId="210CAA91" w14:textId="18315E76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Provides substantial and relevant evidence to support points. All three selected quotes are relevant to points.</w:t>
            </w:r>
          </w:p>
          <w:p w14:paraId="3721ACB3" w14:textId="4BA55723" w:rsidR="005B703C" w:rsidRPr="001650BD" w:rsidRDefault="005B703C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14:paraId="21EB1889" w14:textId="48605085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Provides sufficient and relevant evidence to support points. Most selected quotes are relevant to points.</w:t>
            </w:r>
          </w:p>
        </w:tc>
        <w:tc>
          <w:tcPr>
            <w:tcW w:w="1726" w:type="dxa"/>
          </w:tcPr>
          <w:p w14:paraId="5318FA83" w14:textId="6AA75810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Provides limited and/or superficial evidence to support claim. Few quotes are relevant to the points.</w:t>
            </w:r>
          </w:p>
        </w:tc>
        <w:tc>
          <w:tcPr>
            <w:tcW w:w="1726" w:type="dxa"/>
          </w:tcPr>
          <w:p w14:paraId="004F5D05" w14:textId="0C543D41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Provides inaccurate, little, or no evidence to support claim. None of the quotes are relevant to the points.</w:t>
            </w:r>
          </w:p>
        </w:tc>
      </w:tr>
      <w:tr w:rsidR="005B703C" w:rsidRPr="005B703C" w14:paraId="2A5557A7" w14:textId="77777777" w:rsidTr="005B703C">
        <w:tc>
          <w:tcPr>
            <w:tcW w:w="1726" w:type="dxa"/>
          </w:tcPr>
          <w:p w14:paraId="248A9781" w14:textId="452845E3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Quotations – Integration</w:t>
            </w:r>
          </w:p>
        </w:tc>
        <w:tc>
          <w:tcPr>
            <w:tcW w:w="1726" w:type="dxa"/>
          </w:tcPr>
          <w:p w14:paraId="73E2E762" w14:textId="5B66CB3F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All quotes properly integrated.</w:t>
            </w:r>
          </w:p>
        </w:tc>
        <w:tc>
          <w:tcPr>
            <w:tcW w:w="1726" w:type="dxa"/>
          </w:tcPr>
          <w:p w14:paraId="62D38B4B" w14:textId="2C5A22BC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Most quotes properly integrated.</w:t>
            </w:r>
          </w:p>
        </w:tc>
        <w:tc>
          <w:tcPr>
            <w:tcW w:w="1726" w:type="dxa"/>
          </w:tcPr>
          <w:p w14:paraId="68939D47" w14:textId="6CD37668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Few quotes properly integrated.</w:t>
            </w:r>
          </w:p>
        </w:tc>
        <w:tc>
          <w:tcPr>
            <w:tcW w:w="1726" w:type="dxa"/>
          </w:tcPr>
          <w:p w14:paraId="02058F41" w14:textId="2C795B63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None of the quotes are properly integrated.</w:t>
            </w:r>
          </w:p>
        </w:tc>
      </w:tr>
      <w:tr w:rsidR="005B703C" w:rsidRPr="005B703C" w14:paraId="26DD2B23" w14:textId="77777777" w:rsidTr="005B703C">
        <w:tc>
          <w:tcPr>
            <w:tcW w:w="1726" w:type="dxa"/>
          </w:tcPr>
          <w:p w14:paraId="27106D80" w14:textId="77368CBE" w:rsidR="005B703C" w:rsidRPr="00BA2FCF" w:rsidRDefault="00FA0A00">
            <w:pPr>
              <w:rPr>
                <w:b/>
                <w:sz w:val="20"/>
                <w:szCs w:val="20"/>
              </w:rPr>
            </w:pPr>
            <w:r w:rsidRPr="00BA2FCF">
              <w:rPr>
                <w:b/>
                <w:sz w:val="20"/>
                <w:szCs w:val="20"/>
              </w:rPr>
              <w:t>Grammar &amp; Spelling</w:t>
            </w:r>
          </w:p>
        </w:tc>
        <w:tc>
          <w:tcPr>
            <w:tcW w:w="1726" w:type="dxa"/>
          </w:tcPr>
          <w:p w14:paraId="3C458B16" w14:textId="7263B9CD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The paragraph has no errors in punctuation, spelling, or grammar.</w:t>
            </w:r>
          </w:p>
        </w:tc>
        <w:tc>
          <w:tcPr>
            <w:tcW w:w="1726" w:type="dxa"/>
          </w:tcPr>
          <w:p w14:paraId="52F59EB0" w14:textId="6578DCC3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The paragraph has minor errors in punctuation, spelling, or grammar. Errors do not obscure meaning.</w:t>
            </w:r>
          </w:p>
        </w:tc>
        <w:tc>
          <w:tcPr>
            <w:tcW w:w="1726" w:type="dxa"/>
          </w:tcPr>
          <w:p w14:paraId="33D59BA8" w14:textId="37A25F4C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Some errors cause confusion.  More proofreading needed.</w:t>
            </w:r>
          </w:p>
        </w:tc>
        <w:tc>
          <w:tcPr>
            <w:tcW w:w="1726" w:type="dxa"/>
          </w:tcPr>
          <w:p w14:paraId="24C14E14" w14:textId="38836876" w:rsidR="005B703C" w:rsidRPr="001650BD" w:rsidRDefault="00FA0A00">
            <w:pPr>
              <w:rPr>
                <w:sz w:val="18"/>
                <w:szCs w:val="18"/>
              </w:rPr>
            </w:pPr>
            <w:r w:rsidRPr="001650BD">
              <w:rPr>
                <w:sz w:val="18"/>
                <w:szCs w:val="18"/>
              </w:rPr>
              <w:t>Many errors make the paragraph difficult to read.  More effort needed.</w:t>
            </w:r>
          </w:p>
        </w:tc>
      </w:tr>
    </w:tbl>
    <w:p w14:paraId="01461195" w14:textId="77777777" w:rsidR="005B703C" w:rsidRDefault="005B703C"/>
    <w:sectPr w:rsidR="005B7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3C"/>
    <w:rsid w:val="000C2877"/>
    <w:rsid w:val="001650BD"/>
    <w:rsid w:val="00226099"/>
    <w:rsid w:val="002A0424"/>
    <w:rsid w:val="00431CBD"/>
    <w:rsid w:val="004B79DA"/>
    <w:rsid w:val="004C143A"/>
    <w:rsid w:val="0055298D"/>
    <w:rsid w:val="00585AAC"/>
    <w:rsid w:val="005B703C"/>
    <w:rsid w:val="00600DA9"/>
    <w:rsid w:val="00670775"/>
    <w:rsid w:val="00865EDA"/>
    <w:rsid w:val="00B82BCE"/>
    <w:rsid w:val="00BA2FCF"/>
    <w:rsid w:val="00D8350B"/>
    <w:rsid w:val="00DD5704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E2A30"/>
  <w15:chartTrackingRefBased/>
  <w15:docId w15:val="{07D0070C-6FCC-4D72-8D1D-7AE088B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2018-03-14T01:41:00Z</dcterms:created>
  <dcterms:modified xsi:type="dcterms:W3CDTF">2018-03-14T04:51:00Z</dcterms:modified>
</cp:coreProperties>
</file>