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32DE" w14:textId="77777777" w:rsidR="00C81A32" w:rsidRPr="00090DCD" w:rsidRDefault="00090DCD" w:rsidP="00090DCD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Animation 9-12: </w:t>
      </w:r>
      <w:bookmarkStart w:id="0" w:name="_GoBack"/>
      <w:bookmarkEnd w:id="0"/>
      <w:r w:rsidR="00513C3C" w:rsidRPr="00090DCD">
        <w:rPr>
          <w:b/>
          <w:bCs/>
          <w:sz w:val="28"/>
          <w:szCs w:val="28"/>
          <w:lang w:val="en-CA"/>
        </w:rPr>
        <w:t>Zoetrope Assignment</w:t>
      </w:r>
    </w:p>
    <w:p w14:paraId="3DF83921" w14:textId="77777777" w:rsidR="00513C3C" w:rsidRPr="00090DCD" w:rsidRDefault="00513C3C">
      <w:pPr>
        <w:rPr>
          <w:b/>
          <w:bCs/>
          <w:sz w:val="28"/>
          <w:szCs w:val="28"/>
          <w:lang w:val="en-CA"/>
        </w:rPr>
      </w:pPr>
      <w:r w:rsidRPr="00090DCD">
        <w:rPr>
          <w:b/>
          <w:bCs/>
          <w:sz w:val="28"/>
          <w:szCs w:val="28"/>
          <w:lang w:val="en-CA"/>
        </w:rPr>
        <w:t>Rubric 1: Storyboard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127"/>
        <w:gridCol w:w="3402"/>
        <w:gridCol w:w="3822"/>
        <w:gridCol w:w="3599"/>
      </w:tblGrid>
      <w:tr w:rsidR="00513C3C" w14:paraId="19855FFD" w14:textId="77777777" w:rsidTr="003F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B46F97" w14:textId="77777777" w:rsidR="00513C3C" w:rsidRDefault="00513C3C" w:rsidP="003F054A">
            <w:pPr>
              <w:rPr>
                <w:lang w:val="en-CA"/>
              </w:rPr>
            </w:pPr>
          </w:p>
        </w:tc>
        <w:tc>
          <w:tcPr>
            <w:tcW w:w="3402" w:type="dxa"/>
          </w:tcPr>
          <w:p w14:paraId="0329F470" w14:textId="77777777" w:rsidR="00513C3C" w:rsidRDefault="00513C3C" w:rsidP="003F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Exceeding</w:t>
            </w:r>
          </w:p>
        </w:tc>
        <w:tc>
          <w:tcPr>
            <w:tcW w:w="3822" w:type="dxa"/>
          </w:tcPr>
          <w:p w14:paraId="7B931479" w14:textId="77777777" w:rsidR="00513C3C" w:rsidRDefault="00513C3C" w:rsidP="003F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Meeting</w:t>
            </w:r>
          </w:p>
        </w:tc>
        <w:tc>
          <w:tcPr>
            <w:tcW w:w="3599" w:type="dxa"/>
          </w:tcPr>
          <w:p w14:paraId="5485511B" w14:textId="77777777" w:rsidR="00513C3C" w:rsidRDefault="00513C3C" w:rsidP="003F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Approaching</w:t>
            </w:r>
          </w:p>
        </w:tc>
      </w:tr>
      <w:tr w:rsidR="00513C3C" w14:paraId="1069E609" w14:textId="77777777" w:rsidTr="003F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C024F5" w14:textId="77777777" w:rsidR="00513C3C" w:rsidRDefault="00513C3C" w:rsidP="003F054A">
            <w:pPr>
              <w:rPr>
                <w:lang w:val="en-CA"/>
              </w:rPr>
            </w:pPr>
            <w:r>
              <w:rPr>
                <w:lang w:val="en-CA"/>
              </w:rPr>
              <w:t>Illustrations</w:t>
            </w:r>
          </w:p>
        </w:tc>
        <w:tc>
          <w:tcPr>
            <w:tcW w:w="3402" w:type="dxa"/>
          </w:tcPr>
          <w:p w14:paraId="62569FBF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 xml:space="preserve">Clear, detailed illustrations. </w:t>
            </w:r>
          </w:p>
        </w:tc>
        <w:tc>
          <w:tcPr>
            <w:tcW w:w="3822" w:type="dxa"/>
          </w:tcPr>
          <w:p w14:paraId="303B4CF0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Somewhat clear illustrations.  May need some work or cleanup.</w:t>
            </w:r>
          </w:p>
        </w:tc>
        <w:tc>
          <w:tcPr>
            <w:tcW w:w="3599" w:type="dxa"/>
          </w:tcPr>
          <w:p w14:paraId="6E0351E6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Illustrations are unclear and need to be adjusted.</w:t>
            </w:r>
          </w:p>
        </w:tc>
      </w:tr>
      <w:tr w:rsidR="00513C3C" w14:paraId="6009A604" w14:textId="77777777" w:rsidTr="003F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AA95F3" w14:textId="77777777" w:rsidR="00513C3C" w:rsidRDefault="00513C3C" w:rsidP="003F054A">
            <w:pPr>
              <w:rPr>
                <w:lang w:val="en-CA"/>
              </w:rPr>
            </w:pPr>
            <w:r>
              <w:rPr>
                <w:lang w:val="en-CA"/>
              </w:rPr>
              <w:t>Notations</w:t>
            </w:r>
          </w:p>
        </w:tc>
        <w:tc>
          <w:tcPr>
            <w:tcW w:w="3402" w:type="dxa"/>
          </w:tcPr>
          <w:p w14:paraId="30476B56" w14:textId="77777777" w:rsidR="00513C3C" w:rsidRPr="00090DCD" w:rsidRDefault="00513C3C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Clear, thorough, useful explanatory notes</w:t>
            </w:r>
          </w:p>
        </w:tc>
        <w:tc>
          <w:tcPr>
            <w:tcW w:w="3822" w:type="dxa"/>
          </w:tcPr>
          <w:p w14:paraId="3EED96D6" w14:textId="77777777" w:rsidR="00513C3C" w:rsidRPr="00090DCD" w:rsidRDefault="00513C3C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Somewhat clear explanatory notes.  May need to be expanded upon.</w:t>
            </w:r>
          </w:p>
        </w:tc>
        <w:tc>
          <w:tcPr>
            <w:tcW w:w="3599" w:type="dxa"/>
          </w:tcPr>
          <w:p w14:paraId="3BC06C5B" w14:textId="77777777" w:rsidR="00513C3C" w:rsidRPr="00090DCD" w:rsidRDefault="00513C3C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Few notes or incomplete notes</w:t>
            </w:r>
          </w:p>
        </w:tc>
      </w:tr>
      <w:tr w:rsidR="00513C3C" w14:paraId="603DF84F" w14:textId="77777777" w:rsidTr="003F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32C1D0" w14:textId="77777777" w:rsidR="00513C3C" w:rsidRDefault="00513C3C" w:rsidP="003F054A">
            <w:pPr>
              <w:rPr>
                <w:lang w:val="en-CA"/>
              </w:rPr>
            </w:pPr>
            <w:r>
              <w:rPr>
                <w:lang w:val="en-CA"/>
              </w:rPr>
              <w:t>Planning</w:t>
            </w:r>
          </w:p>
        </w:tc>
        <w:tc>
          <w:tcPr>
            <w:tcW w:w="3402" w:type="dxa"/>
          </w:tcPr>
          <w:p w14:paraId="4F424B03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 xml:space="preserve">The plans work well within the limits of the zoetrope.  </w:t>
            </w:r>
          </w:p>
          <w:p w14:paraId="3D449512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</w:p>
          <w:p w14:paraId="0B17AB5C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The style of storyboard (straight ahead or pose-to-pose) matches the subject of the animation.</w:t>
            </w:r>
          </w:p>
        </w:tc>
        <w:tc>
          <w:tcPr>
            <w:tcW w:w="3822" w:type="dxa"/>
          </w:tcPr>
          <w:p w14:paraId="26159767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The plans work with the limits of the zoetrope but may require minor modifications.</w:t>
            </w:r>
          </w:p>
          <w:p w14:paraId="255E1FFD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</w:p>
          <w:p w14:paraId="26FDF106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The style of storyboard somewhat matches the subject of the animation.</w:t>
            </w:r>
          </w:p>
        </w:tc>
        <w:tc>
          <w:tcPr>
            <w:tcW w:w="3599" w:type="dxa"/>
          </w:tcPr>
          <w:p w14:paraId="77142AEC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The plans will require significant modification to work within the limits of the zoetrope.</w:t>
            </w:r>
          </w:p>
          <w:p w14:paraId="5BBFA555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</w:p>
          <w:p w14:paraId="6236829F" w14:textId="77777777" w:rsidR="00513C3C" w:rsidRPr="00090DCD" w:rsidRDefault="00513C3C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The style of storyboard does not match the subject being animated.</w:t>
            </w:r>
          </w:p>
        </w:tc>
      </w:tr>
      <w:tr w:rsidR="00513C3C" w14:paraId="02839E96" w14:textId="77777777" w:rsidTr="003F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6BD3C7" w14:textId="77777777" w:rsidR="00513C3C" w:rsidRDefault="00513C3C" w:rsidP="003F054A">
            <w:pPr>
              <w:rPr>
                <w:lang w:val="en-CA"/>
              </w:rPr>
            </w:pPr>
            <w:r>
              <w:rPr>
                <w:lang w:val="en-CA"/>
              </w:rPr>
              <w:t>Concept</w:t>
            </w:r>
          </w:p>
        </w:tc>
        <w:tc>
          <w:tcPr>
            <w:tcW w:w="3402" w:type="dxa"/>
          </w:tcPr>
          <w:p w14:paraId="77A85467" w14:textId="77777777" w:rsidR="00513C3C" w:rsidRPr="00090DCD" w:rsidRDefault="00513C3C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Planned works are original, novel, and have a unique approach.</w:t>
            </w:r>
          </w:p>
        </w:tc>
        <w:tc>
          <w:tcPr>
            <w:tcW w:w="3822" w:type="dxa"/>
          </w:tcPr>
          <w:p w14:paraId="0FBAEED4" w14:textId="77777777" w:rsidR="00513C3C" w:rsidRPr="00090DCD" w:rsidRDefault="00513C3C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Planned works are somewhat novel or unexpected.</w:t>
            </w:r>
          </w:p>
        </w:tc>
        <w:tc>
          <w:tcPr>
            <w:tcW w:w="3599" w:type="dxa"/>
          </w:tcPr>
          <w:p w14:paraId="1168F4CA" w14:textId="77777777" w:rsidR="00513C3C" w:rsidRPr="00090DCD" w:rsidRDefault="00513C3C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Planned works are somewhat obvious or expected.</w:t>
            </w:r>
          </w:p>
        </w:tc>
      </w:tr>
    </w:tbl>
    <w:p w14:paraId="0E67929F" w14:textId="77777777" w:rsidR="00513C3C" w:rsidRDefault="00513C3C">
      <w:pPr>
        <w:rPr>
          <w:lang w:val="en-CA"/>
        </w:rPr>
      </w:pPr>
    </w:p>
    <w:p w14:paraId="3670A519" w14:textId="77777777" w:rsidR="00513C3C" w:rsidRPr="00090DCD" w:rsidRDefault="00090DCD">
      <w:pPr>
        <w:rPr>
          <w:b/>
          <w:bCs/>
          <w:sz w:val="28"/>
          <w:szCs w:val="28"/>
          <w:lang w:val="en-CA"/>
        </w:rPr>
      </w:pPr>
      <w:r w:rsidRPr="00090DCD">
        <w:rPr>
          <w:b/>
          <w:bCs/>
          <w:sz w:val="28"/>
          <w:szCs w:val="28"/>
          <w:lang w:val="en-CA"/>
        </w:rPr>
        <w:t>Rubric 2: Zoetrope Reel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127"/>
        <w:gridCol w:w="3402"/>
        <w:gridCol w:w="3822"/>
        <w:gridCol w:w="3599"/>
      </w:tblGrid>
      <w:tr w:rsidR="00090DCD" w14:paraId="076EBEF8" w14:textId="77777777" w:rsidTr="003F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7A7791" w14:textId="77777777" w:rsidR="00090DCD" w:rsidRDefault="00090DCD" w:rsidP="003F054A">
            <w:pPr>
              <w:rPr>
                <w:lang w:val="en-CA"/>
              </w:rPr>
            </w:pPr>
          </w:p>
        </w:tc>
        <w:tc>
          <w:tcPr>
            <w:tcW w:w="3402" w:type="dxa"/>
          </w:tcPr>
          <w:p w14:paraId="6749B417" w14:textId="77777777" w:rsidR="00090DCD" w:rsidRDefault="00090DCD" w:rsidP="003F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Exceeding</w:t>
            </w:r>
          </w:p>
        </w:tc>
        <w:tc>
          <w:tcPr>
            <w:tcW w:w="3822" w:type="dxa"/>
          </w:tcPr>
          <w:p w14:paraId="118EBBF6" w14:textId="77777777" w:rsidR="00090DCD" w:rsidRDefault="00090DCD" w:rsidP="003F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Meeting</w:t>
            </w:r>
          </w:p>
        </w:tc>
        <w:tc>
          <w:tcPr>
            <w:tcW w:w="3599" w:type="dxa"/>
          </w:tcPr>
          <w:p w14:paraId="2BCD8B89" w14:textId="77777777" w:rsidR="00090DCD" w:rsidRDefault="00090DCD" w:rsidP="003F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Approaching</w:t>
            </w:r>
          </w:p>
        </w:tc>
      </w:tr>
      <w:tr w:rsidR="00090DCD" w14:paraId="1DCCB222" w14:textId="77777777" w:rsidTr="003F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A0EC69" w14:textId="77777777" w:rsidR="00090DCD" w:rsidRDefault="00090DCD" w:rsidP="003F054A">
            <w:pPr>
              <w:rPr>
                <w:lang w:val="en-CA"/>
              </w:rPr>
            </w:pPr>
            <w:r>
              <w:rPr>
                <w:lang w:val="en-CA"/>
              </w:rPr>
              <w:t>Animation</w:t>
            </w:r>
          </w:p>
        </w:tc>
        <w:tc>
          <w:tcPr>
            <w:tcW w:w="3402" w:type="dxa"/>
          </w:tcPr>
          <w:p w14:paraId="3E9A5A73" w14:textId="77777777" w:rsidR="00090DCD" w:rsidRPr="00090DCD" w:rsidRDefault="00090DCD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Animation flows smoothly. Transitions are seamless. Illustrations are well executed and refined.</w:t>
            </w:r>
          </w:p>
        </w:tc>
        <w:tc>
          <w:tcPr>
            <w:tcW w:w="3822" w:type="dxa"/>
          </w:tcPr>
          <w:p w14:paraId="428CD39B" w14:textId="77777777" w:rsidR="00090DCD" w:rsidRPr="00090DCD" w:rsidRDefault="00090DCD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Animation flows relatively smoothly. Transitions may be noticeable.</w:t>
            </w:r>
          </w:p>
          <w:p w14:paraId="2F9EB561" w14:textId="77777777" w:rsidR="00090DCD" w:rsidRPr="00090DCD" w:rsidRDefault="00090DCD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Illustrations are mostly clear and consistent.</w:t>
            </w:r>
          </w:p>
        </w:tc>
        <w:tc>
          <w:tcPr>
            <w:tcW w:w="3599" w:type="dxa"/>
          </w:tcPr>
          <w:p w14:paraId="76A11C6E" w14:textId="77777777" w:rsidR="00090DCD" w:rsidRPr="00090DCD" w:rsidRDefault="00090DCD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Animation may be somewhat choppy.  Transitions are noticeable. Illustrations could use more work.</w:t>
            </w:r>
          </w:p>
        </w:tc>
      </w:tr>
      <w:tr w:rsidR="00090DCD" w14:paraId="52FF3E71" w14:textId="77777777" w:rsidTr="003F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DA73BB" w14:textId="77777777" w:rsidR="00090DCD" w:rsidRDefault="00090DCD" w:rsidP="003F054A">
            <w:pPr>
              <w:rPr>
                <w:lang w:val="en-CA"/>
              </w:rPr>
            </w:pPr>
            <w:r>
              <w:rPr>
                <w:lang w:val="en-CA"/>
              </w:rPr>
              <w:t>Design</w:t>
            </w:r>
          </w:p>
        </w:tc>
        <w:tc>
          <w:tcPr>
            <w:tcW w:w="3402" w:type="dxa"/>
          </w:tcPr>
          <w:p w14:paraId="67969B4E" w14:textId="77777777" w:rsidR="00090DCD" w:rsidRPr="00090DCD" w:rsidRDefault="00090DCD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 xml:space="preserve">Effectively incorporates two or more of the required principles of animation.  </w:t>
            </w:r>
          </w:p>
        </w:tc>
        <w:tc>
          <w:tcPr>
            <w:tcW w:w="3822" w:type="dxa"/>
          </w:tcPr>
          <w:p w14:paraId="17D0FF64" w14:textId="77777777" w:rsidR="00090DCD" w:rsidRPr="00090DCD" w:rsidRDefault="00090DCD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Somewhat effectively incorporates the required principles of animation.</w:t>
            </w:r>
          </w:p>
        </w:tc>
        <w:tc>
          <w:tcPr>
            <w:tcW w:w="3599" w:type="dxa"/>
          </w:tcPr>
          <w:p w14:paraId="47E26310" w14:textId="77777777" w:rsidR="00090DCD" w:rsidRPr="00090DCD" w:rsidRDefault="00090DCD" w:rsidP="003F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Does not incorporate the required principles of animation.</w:t>
            </w:r>
          </w:p>
        </w:tc>
      </w:tr>
      <w:tr w:rsidR="00090DCD" w14:paraId="15D15FE2" w14:textId="77777777" w:rsidTr="003F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0B68E4" w14:textId="77777777" w:rsidR="00090DCD" w:rsidRDefault="00090DCD" w:rsidP="003F054A">
            <w:pPr>
              <w:rPr>
                <w:lang w:val="en-CA"/>
              </w:rPr>
            </w:pPr>
            <w:r>
              <w:rPr>
                <w:lang w:val="en-CA"/>
              </w:rPr>
              <w:t>Planning</w:t>
            </w:r>
          </w:p>
        </w:tc>
        <w:tc>
          <w:tcPr>
            <w:tcW w:w="3402" w:type="dxa"/>
          </w:tcPr>
          <w:p w14:paraId="41C3C5A0" w14:textId="77777777" w:rsidR="00090DCD" w:rsidRPr="00090DCD" w:rsidRDefault="00090DCD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Animation provides original and unique idea.  Uses humour or novelty to hold the viewer’s attention.</w:t>
            </w:r>
          </w:p>
        </w:tc>
        <w:tc>
          <w:tcPr>
            <w:tcW w:w="3822" w:type="dxa"/>
          </w:tcPr>
          <w:p w14:paraId="0E8159F4" w14:textId="77777777" w:rsidR="00090DCD" w:rsidRPr="00090DCD" w:rsidRDefault="00090DCD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Animation provides a somewhat unexpected idea.  Incorporates some humour or novelty to hold the viewer’s attention.</w:t>
            </w:r>
          </w:p>
        </w:tc>
        <w:tc>
          <w:tcPr>
            <w:tcW w:w="3599" w:type="dxa"/>
          </w:tcPr>
          <w:p w14:paraId="13649C6B" w14:textId="77777777" w:rsidR="00090DCD" w:rsidRPr="00090DCD" w:rsidRDefault="00090DCD" w:rsidP="003F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090DCD">
              <w:rPr>
                <w:sz w:val="22"/>
                <w:szCs w:val="22"/>
                <w:lang w:val="en-CA"/>
              </w:rPr>
              <w:t>Animation is somewhat predictable or may require more effort in finding a unique concept.</w:t>
            </w:r>
          </w:p>
        </w:tc>
      </w:tr>
    </w:tbl>
    <w:p w14:paraId="1C581E9F" w14:textId="77777777" w:rsidR="00513C3C" w:rsidRPr="00C76866" w:rsidRDefault="00513C3C">
      <w:pPr>
        <w:rPr>
          <w:lang w:val="en-CA"/>
        </w:rPr>
      </w:pPr>
    </w:p>
    <w:sectPr w:rsidR="00513C3C" w:rsidRPr="00C76866" w:rsidSect="00C76866">
      <w:pgSz w:w="15840" w:h="12240" w:orient="landscape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27F3" w14:textId="77777777" w:rsidR="00513C3C" w:rsidRDefault="00513C3C" w:rsidP="00513C3C">
      <w:r>
        <w:separator/>
      </w:r>
    </w:p>
  </w:endnote>
  <w:endnote w:type="continuationSeparator" w:id="0">
    <w:p w14:paraId="37C08EE1" w14:textId="77777777" w:rsidR="00513C3C" w:rsidRDefault="00513C3C" w:rsidP="005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4F67" w14:textId="77777777" w:rsidR="00513C3C" w:rsidRDefault="00513C3C" w:rsidP="00513C3C">
      <w:r>
        <w:separator/>
      </w:r>
    </w:p>
  </w:footnote>
  <w:footnote w:type="continuationSeparator" w:id="0">
    <w:p w14:paraId="69CFD8EE" w14:textId="77777777" w:rsidR="00513C3C" w:rsidRDefault="00513C3C" w:rsidP="0051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66"/>
    <w:rsid w:val="00090DCD"/>
    <w:rsid w:val="00401D88"/>
    <w:rsid w:val="00513C3C"/>
    <w:rsid w:val="007A2F82"/>
    <w:rsid w:val="00B30E6D"/>
    <w:rsid w:val="00C76866"/>
    <w:rsid w:val="00D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A0CF5"/>
  <w14:defaultImageDpi w14:val="32767"/>
  <w15:chartTrackingRefBased/>
  <w15:docId w15:val="{E9580246-0CDE-AB4B-A8EB-182D4F15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513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513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513C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513C3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3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3C"/>
  </w:style>
  <w:style w:type="paragraph" w:styleId="Footer">
    <w:name w:val="footer"/>
    <w:basedOn w:val="Normal"/>
    <w:link w:val="FooterChar"/>
    <w:uiPriority w:val="99"/>
    <w:unhideWhenUsed/>
    <w:rsid w:val="00513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2018-10-02T18:31:00Z</dcterms:created>
  <dcterms:modified xsi:type="dcterms:W3CDTF">2018-10-02T19:06:00Z</dcterms:modified>
</cp:coreProperties>
</file>